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48F47" w14:textId="16DFDDDF" w:rsidR="008A06DB" w:rsidRPr="008A06DB" w:rsidRDefault="008A06DB" w:rsidP="008A06DB">
      <w:pPr>
        <w:jc w:val="center"/>
        <w:rPr>
          <w:b/>
          <w:i/>
        </w:rPr>
      </w:pPr>
      <w:r w:rsidRPr="008A06DB">
        <w:rPr>
          <w:b/>
        </w:rPr>
        <w:t xml:space="preserve">KLAUZULA PRZY DZIAŁANIACH ZMIERZAJĄCYCH DO ZAWARCIA  UMOWY  WSPÓŁPRACY, Z POMINIĘCIEM PRZEPISÓW PZP </w:t>
      </w:r>
    </w:p>
    <w:p w14:paraId="33EB2DA4" w14:textId="77777777" w:rsidR="00796187" w:rsidRPr="00665248" w:rsidRDefault="00796187" w:rsidP="00796187">
      <w:pPr>
        <w:pStyle w:val="NormalnyWeb"/>
        <w:spacing w:line="276" w:lineRule="auto"/>
        <w:jc w:val="both"/>
        <w:rPr>
          <w:rStyle w:val="Uwydatnienie"/>
          <w:rFonts w:asciiTheme="minorHAnsi" w:hAnsiTheme="minorHAnsi" w:cs="Arial"/>
          <w:i w:val="0"/>
          <w:sz w:val="22"/>
          <w:szCs w:val="22"/>
        </w:rPr>
      </w:pPr>
      <w:r w:rsidRPr="00665248">
        <w:rPr>
          <w:rFonts w:asciiTheme="minorHAnsi" w:eastAsia="Times New Roman" w:hAnsiTheme="minorHAnsi" w:cs="Arial"/>
          <w:i/>
          <w:color w:val="333333"/>
          <w:sz w:val="22"/>
          <w:szCs w:val="22"/>
        </w:rPr>
        <w:t>Zgodnie z art. 13 ust. 1 i ust. 2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i</w:t>
      </w:r>
      <w:r w:rsidRPr="00665248">
        <w:rPr>
          <w:rStyle w:val="Uwydatnienie"/>
          <w:rFonts w:asciiTheme="minorHAnsi" w:hAnsiTheme="minorHAnsi" w:cs="Arial"/>
          <w:i w:val="0"/>
          <w:sz w:val="22"/>
          <w:szCs w:val="22"/>
        </w:rPr>
        <w:t>nformujemy, że:</w:t>
      </w:r>
    </w:p>
    <w:p w14:paraId="5ACFB8D9" w14:textId="77777777" w:rsidR="008E1984" w:rsidRPr="009161C5" w:rsidRDefault="008E1984" w:rsidP="008E1984">
      <w:pPr>
        <w:rPr>
          <w:b/>
        </w:rPr>
      </w:pPr>
      <w:r w:rsidRPr="009161C5">
        <w:rPr>
          <w:b/>
        </w:rPr>
        <w:t>I. Tożsamość i dane kontaktowe Administratora</w:t>
      </w:r>
    </w:p>
    <w:p w14:paraId="6DF33193" w14:textId="77777777" w:rsidR="008E1984" w:rsidRPr="009161C5" w:rsidRDefault="008E1984" w:rsidP="008E1984">
      <w:pPr>
        <w:jc w:val="both"/>
      </w:pPr>
      <w:r w:rsidRPr="009161C5">
        <w:t xml:space="preserve">Administratorem danych osobowych jest Powiatowe Centrum Pomocy Rodzinie ul. Klasztorna 6, 47-400 w Raciborzu, z administratorem można się skontaktować poprzez adres email  </w:t>
      </w:r>
      <w:hyperlink r:id="rId5" w:history="1">
        <w:r w:rsidRPr="00EA00E7">
          <w:rPr>
            <w:rStyle w:val="Hipercze"/>
          </w:rPr>
          <w:t>pcpr@pcpr.raciborz.org.pl</w:t>
        </w:r>
      </w:hyperlink>
      <w:r>
        <w:t xml:space="preserve"> </w:t>
      </w:r>
      <w:r w:rsidRPr="009161C5">
        <w:t xml:space="preserve">  lub pisemnie na adres siedziby podany powyżej.</w:t>
      </w:r>
    </w:p>
    <w:p w14:paraId="25C1BEF4" w14:textId="77777777" w:rsidR="008E1984" w:rsidRPr="009161C5" w:rsidRDefault="008E1984" w:rsidP="008E1984">
      <w:pPr>
        <w:rPr>
          <w:b/>
        </w:rPr>
      </w:pPr>
      <w:r w:rsidRPr="009161C5">
        <w:rPr>
          <w:b/>
        </w:rPr>
        <w:t xml:space="preserve">II. Dane kontaktowe inspektora ochrony danych </w:t>
      </w:r>
    </w:p>
    <w:p w14:paraId="14C75582" w14:textId="77777777" w:rsidR="008E1984" w:rsidRDefault="008E1984" w:rsidP="008E1984">
      <w:pPr>
        <w:jc w:val="both"/>
      </w:pPr>
      <w:r w:rsidRPr="009161C5">
        <w:t xml:space="preserve">Administrator wyznaczył inspektora ochrony danych, dane do kontaktu: </w:t>
      </w:r>
      <w:r>
        <w:t xml:space="preserve">email </w:t>
      </w:r>
      <w:hyperlink r:id="rId6" w:history="1">
        <w:r w:rsidRPr="00EA00E7">
          <w:rPr>
            <w:rStyle w:val="Hipercze"/>
          </w:rPr>
          <w:t>iod@pcpr.raciborz.org.pl</w:t>
        </w:r>
      </w:hyperlink>
      <w:r>
        <w:t xml:space="preserve"> .</w:t>
      </w:r>
      <w:r w:rsidRPr="009161C5">
        <w:t xml:space="preserve"> Z inspektorem ochrony danych można się kontaktować we wszystkich sprawach dotyczących przetwarzania danych osobowych oraz korzystania z praw związanych z przetwarzaniem danych osobowych.</w:t>
      </w:r>
    </w:p>
    <w:p w14:paraId="3E281EEA" w14:textId="77777777" w:rsidR="008E1984" w:rsidRPr="009161C5" w:rsidRDefault="008E1984" w:rsidP="008E1984">
      <w:pPr>
        <w:rPr>
          <w:b/>
        </w:rPr>
      </w:pPr>
      <w:r w:rsidRPr="009161C5">
        <w:rPr>
          <w:b/>
        </w:rPr>
        <w:t>III. Cel i podstawa prawna przetwarzania danych</w:t>
      </w:r>
    </w:p>
    <w:p w14:paraId="44A90B8D" w14:textId="129072C5" w:rsidR="009F13D5" w:rsidRPr="008A06DB" w:rsidRDefault="009F13D5" w:rsidP="000972C6">
      <w:pPr>
        <w:jc w:val="both"/>
        <w:rPr>
          <w:rStyle w:val="Uwydatnienie"/>
          <w:rFonts w:eastAsiaTheme="minorEastAsia" w:cs="Arial"/>
          <w:i w:val="0"/>
          <w:iCs w:val="0"/>
          <w:lang w:eastAsia="pl-PL"/>
        </w:rPr>
      </w:pPr>
      <w:r w:rsidRPr="009F13D5">
        <w:rPr>
          <w:rStyle w:val="Uwydatnienie"/>
          <w:rFonts w:eastAsia="Times New Roman" w:cs="Arial"/>
          <w:i w:val="0"/>
        </w:rPr>
        <w:t xml:space="preserve">Celem przetwarzania Państwa  danych osobowych jest zebranie ofert </w:t>
      </w:r>
      <w:r w:rsidRPr="009F13D5">
        <w:rPr>
          <w:rStyle w:val="Uwydatnienie"/>
          <w:rFonts w:eastAsia="Times New Roman" w:cs="Arial"/>
          <w:b/>
          <w:i w:val="0"/>
        </w:rPr>
        <w:t xml:space="preserve">w celu wyłonienia najkorzystniejszej oferty na wykonanie usługi dla tut. PCPR, </w:t>
      </w:r>
      <w:r w:rsidRPr="009F13D5">
        <w:rPr>
          <w:rStyle w:val="Uwydatnienie"/>
          <w:rFonts w:eastAsia="Times New Roman" w:cs="Arial"/>
          <w:i w:val="0"/>
        </w:rPr>
        <w:t xml:space="preserve"> następnie w przypadku wybrania </w:t>
      </w:r>
      <w:r w:rsidR="00BC4218">
        <w:rPr>
          <w:rStyle w:val="Uwydatnienie"/>
          <w:rFonts w:eastAsia="Times New Roman" w:cs="Arial"/>
          <w:i w:val="0"/>
        </w:rPr>
        <w:t xml:space="preserve">najkorzystniejszej </w:t>
      </w:r>
      <w:r w:rsidRPr="009F13D5">
        <w:rPr>
          <w:rStyle w:val="Uwydatnienie"/>
          <w:rFonts w:eastAsia="Times New Roman" w:cs="Arial"/>
          <w:i w:val="0"/>
        </w:rPr>
        <w:t xml:space="preserve"> oferty - zawarcie umowy na wykonanie zamówienia (umowy współpracy). </w:t>
      </w:r>
      <w:r w:rsidR="00F94EFB">
        <w:rPr>
          <w:rStyle w:val="Uwydatnienie"/>
          <w:rFonts w:eastAsia="Times New Roman" w:cs="Arial"/>
          <w:i w:val="0"/>
        </w:rPr>
        <w:t xml:space="preserve">Podstawą przetwarzania danych osobowych w celach podanych powyżej jest:  </w:t>
      </w:r>
    </w:p>
    <w:p w14:paraId="598E28E2" w14:textId="77777777" w:rsidR="009F13D5" w:rsidRPr="009F13D5" w:rsidRDefault="009F13D5" w:rsidP="009F13D5">
      <w:pPr>
        <w:pStyle w:val="Akapitzlist"/>
        <w:numPr>
          <w:ilvl w:val="0"/>
          <w:numId w:val="2"/>
        </w:numPr>
        <w:spacing w:before="100" w:beforeAutospacing="1" w:after="100" w:afterAutospacing="1"/>
        <w:jc w:val="both"/>
        <w:rPr>
          <w:rStyle w:val="Uwydatnienie"/>
          <w:rFonts w:eastAsia="Times New Roman" w:cs="Arial"/>
          <w:i w:val="0"/>
        </w:rPr>
      </w:pPr>
      <w:r w:rsidRPr="009F13D5">
        <w:rPr>
          <w:rStyle w:val="Uwydatnienie"/>
          <w:rFonts w:eastAsia="Times New Roman" w:cs="Arial"/>
          <w:i w:val="0"/>
        </w:rPr>
        <w:t>art. 6 ust.1 lit b RODO - przetwarzanie danych jest niezbędne do wykonania umowy, której stroną jest osoba, której dane dotyczą, lub do podjęcia działań na żądanie osoby, której dane dotyczą, przed zawarciem umowy.  Podanie tych danych jest niezbędne.</w:t>
      </w:r>
    </w:p>
    <w:p w14:paraId="3DC33F57" w14:textId="1F926097" w:rsidR="009F13D5" w:rsidRPr="009F13D5" w:rsidRDefault="009F13D5" w:rsidP="009F13D5">
      <w:pPr>
        <w:pStyle w:val="Akapitzlist"/>
        <w:numPr>
          <w:ilvl w:val="0"/>
          <w:numId w:val="2"/>
        </w:numPr>
        <w:spacing w:before="100" w:beforeAutospacing="1" w:after="100" w:afterAutospacing="1"/>
        <w:jc w:val="both"/>
        <w:rPr>
          <w:rStyle w:val="Uwydatnienie"/>
          <w:rFonts w:eastAsia="Times New Roman" w:cs="Arial"/>
          <w:i w:val="0"/>
        </w:rPr>
      </w:pPr>
      <w:r w:rsidRPr="009F13D5">
        <w:rPr>
          <w:rStyle w:val="Uwydatnienie"/>
          <w:rFonts w:eastAsia="Times New Roman" w:cs="Arial"/>
          <w:i w:val="0"/>
        </w:rPr>
        <w:t xml:space="preserve">W przypadku podania dodatkowych danych w sposób dobrowolny, w tym dodatkowych danych do kontaktu podstawą ich przetwarzania będzie </w:t>
      </w:r>
      <w:r w:rsidR="00F94EFB">
        <w:rPr>
          <w:rStyle w:val="Uwydatnienie"/>
          <w:rFonts w:eastAsia="Times New Roman" w:cs="Arial"/>
          <w:i w:val="0"/>
        </w:rPr>
        <w:t xml:space="preserve">Państwa </w:t>
      </w:r>
      <w:r w:rsidRPr="009F13D5">
        <w:rPr>
          <w:rStyle w:val="Uwydatnienie"/>
          <w:rFonts w:eastAsia="Times New Roman" w:cs="Arial"/>
          <w:i w:val="0"/>
        </w:rPr>
        <w:t xml:space="preserve"> zgoda ( art.6 ust.1 lit. a RODO). Zgodę można w każdej chwili wycofać bez wpływu na zgodność z prawem przetwarzania, którego dokonano na podstawie zgody przed jej cofnięciem. </w:t>
      </w:r>
    </w:p>
    <w:p w14:paraId="4DE80F87" w14:textId="2DF83FA4" w:rsidR="000972C6" w:rsidRPr="008A06DB" w:rsidRDefault="00F94EFB" w:rsidP="008E1984">
      <w:pPr>
        <w:pStyle w:val="Akapitzlist"/>
        <w:numPr>
          <w:ilvl w:val="0"/>
          <w:numId w:val="2"/>
        </w:numPr>
        <w:spacing w:before="100" w:beforeAutospacing="1" w:after="100" w:afterAutospacing="1"/>
        <w:jc w:val="both"/>
        <w:rPr>
          <w:rFonts w:eastAsia="Times New Roman" w:cs="Arial"/>
          <w:iCs/>
        </w:rPr>
      </w:pPr>
      <w:r>
        <w:rPr>
          <w:rStyle w:val="Uwydatnienie"/>
          <w:rFonts w:eastAsia="Times New Roman" w:cs="Arial"/>
          <w:i w:val="0"/>
        </w:rPr>
        <w:t>Państwa</w:t>
      </w:r>
      <w:r w:rsidR="009F13D5" w:rsidRPr="009F13D5">
        <w:rPr>
          <w:rStyle w:val="Uwydatnienie"/>
          <w:rFonts w:eastAsia="Times New Roman" w:cs="Arial"/>
          <w:i w:val="0"/>
        </w:rPr>
        <w:t xml:space="preserve"> dane mogą także być przetwarzane dla dochodzenia roszczeń wynikających z przepisów prawa cywilnego oraz obrony przed takimi roszczeniami, jeśli takie się pojawią, zgodnie z art., 6 ust. 1 lit f RODO ( przetwarzanie jest niezbędne do celów wynikających z prawnie uzasadnionych interesów realizowanych przez administratora lub przez stronę trzecią).</w:t>
      </w:r>
    </w:p>
    <w:p w14:paraId="6402BD01" w14:textId="77777777" w:rsidR="008E1984" w:rsidRPr="009F13D5" w:rsidRDefault="008E1984" w:rsidP="008E1984">
      <w:pPr>
        <w:rPr>
          <w:b/>
        </w:rPr>
      </w:pPr>
      <w:r w:rsidRPr="009F13D5">
        <w:rPr>
          <w:b/>
        </w:rPr>
        <w:t>IV. Okres przechowywania danych</w:t>
      </w:r>
    </w:p>
    <w:p w14:paraId="005B09B7" w14:textId="3EE9D630" w:rsidR="009F13D5" w:rsidRPr="009F13D5" w:rsidRDefault="009F13D5" w:rsidP="000972C6">
      <w:pPr>
        <w:autoSpaceDE w:val="0"/>
        <w:autoSpaceDN w:val="0"/>
        <w:adjustRightInd w:val="0"/>
        <w:jc w:val="both"/>
        <w:rPr>
          <w:rStyle w:val="Uwydatnienie"/>
          <w:rFonts w:cs="Arial"/>
          <w:b/>
          <w:i w:val="0"/>
        </w:rPr>
      </w:pPr>
      <w:r w:rsidRPr="009F13D5">
        <w:rPr>
          <w:rStyle w:val="Uwydatnienie"/>
          <w:rFonts w:eastAsia="Times New Roman" w:cs="Arial"/>
          <w:i w:val="0"/>
        </w:rPr>
        <w:t xml:space="preserve">Dane osobowe zebrane dla celów określonych </w:t>
      </w:r>
      <w:r w:rsidR="00F94EFB">
        <w:rPr>
          <w:rStyle w:val="Uwydatnienie"/>
          <w:rFonts w:eastAsia="Times New Roman" w:cs="Arial"/>
          <w:i w:val="0"/>
        </w:rPr>
        <w:t>powyżej</w:t>
      </w:r>
      <w:r w:rsidRPr="009F13D5">
        <w:rPr>
          <w:rStyle w:val="Uwydatnienie"/>
          <w:rFonts w:eastAsia="Times New Roman" w:cs="Arial"/>
          <w:i w:val="0"/>
        </w:rPr>
        <w:t xml:space="preserve">   będą przetwarzane </w:t>
      </w:r>
      <w:r w:rsidR="00F94EFB">
        <w:rPr>
          <w:rStyle w:val="Uwydatnienie"/>
          <w:rFonts w:eastAsia="Times New Roman" w:cs="Arial"/>
          <w:i w:val="0"/>
        </w:rPr>
        <w:t>do czasu wyłonienia najkorzystniejszej oferty</w:t>
      </w:r>
      <w:r w:rsidR="00880764">
        <w:rPr>
          <w:rStyle w:val="Uwydatnienie"/>
          <w:rFonts w:eastAsia="Times New Roman" w:cs="Arial"/>
          <w:i w:val="0"/>
        </w:rPr>
        <w:t xml:space="preserve">, </w:t>
      </w:r>
      <w:r w:rsidR="00F94EFB">
        <w:rPr>
          <w:rStyle w:val="Uwydatnienie"/>
          <w:rFonts w:eastAsia="Times New Roman" w:cs="Arial"/>
          <w:i w:val="0"/>
        </w:rPr>
        <w:t xml:space="preserve">  </w:t>
      </w:r>
      <w:r w:rsidRPr="009F13D5">
        <w:rPr>
          <w:rStyle w:val="Uwydatnienie"/>
          <w:rFonts w:eastAsia="Times New Roman" w:cs="Arial"/>
          <w:i w:val="0"/>
        </w:rPr>
        <w:t xml:space="preserve">a następnie </w:t>
      </w:r>
      <w:r w:rsidR="00880764">
        <w:rPr>
          <w:rStyle w:val="Uwydatnienie"/>
          <w:rFonts w:eastAsia="Times New Roman" w:cs="Arial"/>
          <w:i w:val="0"/>
        </w:rPr>
        <w:t xml:space="preserve">w celach archiwalnych </w:t>
      </w:r>
      <w:r w:rsidRPr="009F13D5">
        <w:rPr>
          <w:rStyle w:val="Uwydatnienie"/>
          <w:rFonts w:eastAsia="Times New Roman" w:cs="Arial"/>
          <w:i w:val="0"/>
        </w:rPr>
        <w:t xml:space="preserve">tj. zgodnie </w:t>
      </w:r>
      <w:r w:rsidRPr="009F13D5">
        <w:t xml:space="preserve">z instrukcją kancelaryjną obowiązującą u administratora (jednolitym rzeczowym wykazem akt) oraz ustawą z 14 lipca 1983 r. o narodowym zasobie archiwalnym i archiwach. </w:t>
      </w:r>
      <w:r w:rsidRPr="009F13D5">
        <w:rPr>
          <w:rStyle w:val="Uwydatnienie"/>
          <w:rFonts w:eastAsia="Times New Roman" w:cs="Arial"/>
          <w:i w:val="0"/>
        </w:rPr>
        <w:t>W przypadku danych podanych na podstawie zgody, do końca ustania celu, na jaki zostały zebrane lub do czasy wycofania zgody.</w:t>
      </w:r>
      <w:r w:rsidR="00880764">
        <w:rPr>
          <w:rStyle w:val="Uwydatnienie"/>
          <w:rFonts w:eastAsia="Times New Roman" w:cs="Arial"/>
          <w:i w:val="0"/>
        </w:rPr>
        <w:t xml:space="preserve"> W przypadku pojawienia się wzajemnych roszczeń do czasu zakończenia toczących się postepowań lub czasu wygaśnięcia możliwości ich  dochodzenia.</w:t>
      </w:r>
    </w:p>
    <w:p w14:paraId="6F65548E" w14:textId="77777777" w:rsidR="008E1984" w:rsidRPr="009F13D5" w:rsidRDefault="008E1984" w:rsidP="008E1984">
      <w:pPr>
        <w:jc w:val="both"/>
        <w:rPr>
          <w:b/>
        </w:rPr>
      </w:pPr>
      <w:r w:rsidRPr="009F13D5">
        <w:rPr>
          <w:b/>
        </w:rPr>
        <w:lastRenderedPageBreak/>
        <w:t xml:space="preserve">V. Odbiorcy danych osobowych lub kategorie odbiorców </w:t>
      </w:r>
    </w:p>
    <w:p w14:paraId="7B24D010" w14:textId="5A86EEB1" w:rsidR="009F13D5" w:rsidRPr="009F13D5" w:rsidRDefault="009F13D5" w:rsidP="000972C6">
      <w:pPr>
        <w:autoSpaceDE w:val="0"/>
        <w:autoSpaceDN w:val="0"/>
        <w:adjustRightInd w:val="0"/>
        <w:jc w:val="both"/>
        <w:rPr>
          <w:rStyle w:val="Uwydatnienie"/>
          <w:rFonts w:cs="Arial"/>
          <w:i w:val="0"/>
          <w:iCs w:val="0"/>
        </w:rPr>
      </w:pPr>
      <w:r w:rsidRPr="009F13D5">
        <w:rPr>
          <w:rStyle w:val="Uwydatnienie"/>
          <w:rFonts w:eastAsia="Times New Roman" w:cs="Arial"/>
          <w:i w:val="0"/>
        </w:rPr>
        <w:t xml:space="preserve">Państwa  dane osobowe mogą być udostępnione </w:t>
      </w:r>
      <w:r w:rsidR="00FE7CCB">
        <w:rPr>
          <w:rStyle w:val="Uwydatnienie"/>
          <w:rFonts w:eastAsia="Times New Roman" w:cs="Arial"/>
          <w:i w:val="0"/>
        </w:rPr>
        <w:t xml:space="preserve">uprawnionym instytucjom </w:t>
      </w:r>
      <w:r w:rsidRPr="009F13D5">
        <w:rPr>
          <w:rStyle w:val="Uwydatnienie"/>
          <w:rFonts w:eastAsia="Times New Roman" w:cs="Arial"/>
          <w:i w:val="0"/>
        </w:rPr>
        <w:t xml:space="preserve">na podstawie obowiązującego prawa, , a także udostępnione w ramach dostępu do informacji publicznej w zakresie przewidzianym przepisami prawa.  Mogą być również przekazane </w:t>
      </w:r>
      <w:r w:rsidR="00880764">
        <w:rPr>
          <w:rStyle w:val="Uwydatnienie"/>
          <w:rFonts w:eastAsia="Times New Roman" w:cs="Arial"/>
          <w:i w:val="0"/>
        </w:rPr>
        <w:t xml:space="preserve">w niezbędnym zakresie </w:t>
      </w:r>
      <w:r w:rsidR="00FE7CCB" w:rsidRPr="009F13D5">
        <w:rPr>
          <w:rStyle w:val="Uwydatnienie"/>
          <w:rFonts w:eastAsia="Times New Roman" w:cs="Arial"/>
          <w:i w:val="0"/>
        </w:rPr>
        <w:t>operatorom pocztowym</w:t>
      </w:r>
      <w:r w:rsidR="00FE7CCB">
        <w:rPr>
          <w:rStyle w:val="Uwydatnienie"/>
          <w:rFonts w:eastAsia="Times New Roman" w:cs="Arial"/>
          <w:i w:val="0"/>
        </w:rPr>
        <w:t xml:space="preserve">,  </w:t>
      </w:r>
      <w:r w:rsidR="009913C2">
        <w:rPr>
          <w:rStyle w:val="Uwydatnienie"/>
          <w:rFonts w:eastAsia="Times New Roman" w:cs="Arial"/>
          <w:i w:val="0"/>
        </w:rPr>
        <w:t xml:space="preserve">także </w:t>
      </w:r>
      <w:bookmarkStart w:id="0" w:name="_GoBack"/>
      <w:bookmarkEnd w:id="0"/>
      <w:r w:rsidR="00880764">
        <w:rPr>
          <w:rStyle w:val="Uwydatnienie"/>
          <w:rFonts w:eastAsia="Times New Roman" w:cs="Arial"/>
          <w:i w:val="0"/>
        </w:rPr>
        <w:t>naszym  usługodawcom</w:t>
      </w:r>
      <w:r w:rsidR="00FE7CCB">
        <w:rPr>
          <w:rStyle w:val="Uwydatnienie"/>
          <w:rFonts w:eastAsia="Times New Roman" w:cs="Arial"/>
          <w:i w:val="0"/>
        </w:rPr>
        <w:t xml:space="preserve"> - </w:t>
      </w:r>
      <w:r w:rsidRPr="009F13D5">
        <w:rPr>
          <w:rStyle w:val="Uwydatnienie"/>
          <w:rFonts w:eastAsia="Times New Roman" w:cs="Arial"/>
          <w:i w:val="0"/>
        </w:rPr>
        <w:t xml:space="preserve"> na podstawie zawartych stosownych umów w tym hosting,  </w:t>
      </w:r>
      <w:r w:rsidR="00880764">
        <w:rPr>
          <w:rStyle w:val="Uwydatnienie"/>
          <w:rFonts w:eastAsia="Times New Roman" w:cs="Arial"/>
          <w:i w:val="0"/>
        </w:rPr>
        <w:t xml:space="preserve">obsługa </w:t>
      </w:r>
      <w:r w:rsidRPr="009F13D5">
        <w:rPr>
          <w:rStyle w:val="Uwydatnienie"/>
          <w:rFonts w:eastAsia="Times New Roman" w:cs="Arial"/>
          <w:i w:val="0"/>
        </w:rPr>
        <w:t>informatyczna, niszczenia dokumentów</w:t>
      </w:r>
      <w:r w:rsidR="00880764">
        <w:rPr>
          <w:rStyle w:val="Uwydatnienie"/>
          <w:rFonts w:eastAsia="Times New Roman" w:cs="Arial"/>
          <w:i w:val="0"/>
        </w:rPr>
        <w:t xml:space="preserve">, obsługa ochrony danych osobowych, obsługa prawna. </w:t>
      </w:r>
    </w:p>
    <w:p w14:paraId="7C773040" w14:textId="77777777" w:rsidR="008E1984" w:rsidRPr="009F13D5" w:rsidRDefault="008E1984" w:rsidP="008E1984">
      <w:pPr>
        <w:rPr>
          <w:b/>
        </w:rPr>
      </w:pPr>
      <w:r w:rsidRPr="009F13D5">
        <w:rPr>
          <w:b/>
        </w:rPr>
        <w:t xml:space="preserve">VI. Prawa osób, których dane są przetwarzane: </w:t>
      </w:r>
    </w:p>
    <w:p w14:paraId="51657087" w14:textId="77777777" w:rsidR="009F13D5" w:rsidRPr="009F13D5" w:rsidRDefault="009F13D5" w:rsidP="009F13D5">
      <w:pPr>
        <w:autoSpaceDE w:val="0"/>
        <w:autoSpaceDN w:val="0"/>
        <w:adjustRightInd w:val="0"/>
        <w:spacing w:before="100" w:beforeAutospacing="1" w:after="100" w:afterAutospacing="1"/>
        <w:jc w:val="both"/>
        <w:rPr>
          <w:rFonts w:cs="Arial"/>
        </w:rPr>
      </w:pPr>
      <w:r w:rsidRPr="009F13D5">
        <w:rPr>
          <w:rStyle w:val="Uwydatnienie"/>
          <w:rFonts w:eastAsia="Times New Roman" w:cs="Arial"/>
          <w:i w:val="0"/>
        </w:rPr>
        <w:t>Mają Państwo  prawo dostępu do treści swoich danych osobowych  oraz ich sprostowania, usunięcia lub ograniczenia przetwarzania, a także prawo sprzeciwu, zażądania zaprzestania przetwarzania, przenoszenia danych, otrzymania ich kopii – w zakresie przewidzianym przepisami prawa</w:t>
      </w:r>
      <w:r w:rsidRPr="009F13D5">
        <w:rPr>
          <w:rFonts w:cs="Arial"/>
        </w:rPr>
        <w:t xml:space="preserve">. W celu skorzystania z praw, o których mowa, a także pełnej informacji na temat swoich praw - należy skontaktować się z inspektorem ochrony danych lub administratorem, korzystając ze wskazanych wyżej danych kontaktowych. </w:t>
      </w:r>
    </w:p>
    <w:p w14:paraId="1233AE9C" w14:textId="3B9ACB2E" w:rsidR="009F13D5" w:rsidRPr="009F13D5" w:rsidRDefault="009F13D5" w:rsidP="009F13D5">
      <w:pPr>
        <w:autoSpaceDE w:val="0"/>
        <w:autoSpaceDN w:val="0"/>
        <w:adjustRightInd w:val="0"/>
        <w:spacing w:before="100" w:beforeAutospacing="1" w:after="100" w:afterAutospacing="1"/>
        <w:jc w:val="both"/>
        <w:rPr>
          <w:rFonts w:cs="Arial"/>
        </w:rPr>
      </w:pPr>
      <w:r w:rsidRPr="009F13D5">
        <w:rPr>
          <w:rFonts w:cs="Arial"/>
        </w:rPr>
        <w:t>W odniesieniu do żądania przeniesienia danych, odnosi się do sytuacji, gdy przetwarzanie danych odbywa się na podstawie zgody lub zawartej umowy oraz w sposób zautomatyzowany.</w:t>
      </w:r>
    </w:p>
    <w:p w14:paraId="63BE4EDE" w14:textId="58A833A5" w:rsidR="009F13D5" w:rsidRPr="009F13D5" w:rsidRDefault="009F13D5" w:rsidP="009F13D5">
      <w:pPr>
        <w:autoSpaceDE w:val="0"/>
        <w:autoSpaceDN w:val="0"/>
        <w:adjustRightInd w:val="0"/>
        <w:jc w:val="both"/>
        <w:rPr>
          <w:rFonts w:cs="Arial"/>
        </w:rPr>
      </w:pPr>
      <w:r w:rsidRPr="009F13D5">
        <w:rPr>
          <w:rFonts w:cs="Arial"/>
        </w:rPr>
        <w:t xml:space="preserve">Mają Państwo  prawo wnieść skargę w związku z przetwarzaniem przez nas danych osobowych do organu nadzorczego, którym jest Prezes Urzędu Ochrony Danych Osobowych (adres: Urząd Ochrony Danych Osobowych, ul. Stawki 2, 00-193 Warszawa) - gdy </w:t>
      </w:r>
      <w:r w:rsidR="008A06DB">
        <w:rPr>
          <w:rFonts w:cs="Arial"/>
        </w:rPr>
        <w:t>uznają Państwo</w:t>
      </w:r>
      <w:r w:rsidRPr="009F13D5">
        <w:rPr>
          <w:rFonts w:cs="Arial"/>
        </w:rPr>
        <w:t>, że przetwarzamy dane osobowe nie zgodnie z prawem.</w:t>
      </w:r>
    </w:p>
    <w:p w14:paraId="7D320347" w14:textId="77777777" w:rsidR="008E1984" w:rsidRPr="009F13D5" w:rsidRDefault="008E1984" w:rsidP="008E1984">
      <w:pPr>
        <w:rPr>
          <w:b/>
        </w:rPr>
      </w:pPr>
      <w:r w:rsidRPr="009F13D5">
        <w:rPr>
          <w:b/>
        </w:rPr>
        <w:t>VII. Zamiar przekazania danych osobowych do państwa trzeciego lub organizacji międzynarodowej</w:t>
      </w:r>
    </w:p>
    <w:p w14:paraId="02B4B2AF" w14:textId="77777777" w:rsidR="008E1984" w:rsidRPr="009F13D5" w:rsidRDefault="008E1984" w:rsidP="008E1984">
      <w:pPr>
        <w:jc w:val="both"/>
      </w:pPr>
      <w:r w:rsidRPr="009F13D5">
        <w:t>Nie przekazujemy Państwa danych do państw trzecich (poza europejski obszar przetwarzania) lub organizacji międzynarodowych.</w:t>
      </w:r>
    </w:p>
    <w:p w14:paraId="693788A9" w14:textId="77777777" w:rsidR="008E1984" w:rsidRPr="009F13D5" w:rsidRDefault="008E1984" w:rsidP="008E1984">
      <w:pPr>
        <w:rPr>
          <w:b/>
        </w:rPr>
      </w:pPr>
      <w:r w:rsidRPr="009F13D5">
        <w:rPr>
          <w:b/>
        </w:rPr>
        <w:t>VIII. Informacja o wymogu podania danych</w:t>
      </w:r>
    </w:p>
    <w:p w14:paraId="1282B83B" w14:textId="42F9BB35" w:rsidR="008E1984" w:rsidRPr="009F13D5" w:rsidRDefault="009F13D5" w:rsidP="009F13D5">
      <w:pPr>
        <w:jc w:val="both"/>
        <w:rPr>
          <w:rFonts w:eastAsiaTheme="minorEastAsia" w:cs="Arial"/>
          <w:lang w:eastAsia="pl-PL"/>
        </w:rPr>
      </w:pPr>
      <w:r w:rsidRPr="009F13D5">
        <w:rPr>
          <w:rStyle w:val="Uwydatnienie"/>
          <w:rFonts w:eastAsia="Times New Roman" w:cs="Arial"/>
          <w:i w:val="0"/>
        </w:rPr>
        <w:t xml:space="preserve">Przystąpienie do złożenia  oferty jest dobrowolne, nie podanie danych określonych jako niezbędnych   uniemożliwi  wzięcie  </w:t>
      </w:r>
      <w:r w:rsidR="008A06DB">
        <w:rPr>
          <w:rStyle w:val="Uwydatnienie"/>
          <w:rFonts w:eastAsia="Times New Roman" w:cs="Arial"/>
          <w:i w:val="0"/>
        </w:rPr>
        <w:t>P</w:t>
      </w:r>
      <w:r w:rsidRPr="009F13D5">
        <w:rPr>
          <w:rStyle w:val="Uwydatnienie"/>
          <w:rFonts w:eastAsia="Times New Roman" w:cs="Arial"/>
          <w:i w:val="0"/>
        </w:rPr>
        <w:t xml:space="preserve">aństwa oferty pod uwagę przy analizowaniu zgłoszonych ofert. </w:t>
      </w:r>
      <w:r w:rsidR="008A3119" w:rsidRPr="009F13D5">
        <w:t xml:space="preserve">Dane zbierane na podstawie  zgody </w:t>
      </w:r>
      <w:r w:rsidR="008A3119" w:rsidRPr="009F13D5">
        <w:rPr>
          <w:rStyle w:val="Uwydatnienie"/>
          <w:rFonts w:eastAsia="Times New Roman" w:cs="Arial"/>
          <w:i w:val="0"/>
        </w:rPr>
        <w:t xml:space="preserve">nie będą miały wpływu na </w:t>
      </w:r>
      <w:r w:rsidR="00676378">
        <w:rPr>
          <w:rStyle w:val="Uwydatnienie"/>
          <w:rFonts w:eastAsia="Times New Roman" w:cs="Arial"/>
          <w:i w:val="0"/>
        </w:rPr>
        <w:t xml:space="preserve">wybór oferty i </w:t>
      </w:r>
      <w:r w:rsidR="008A3119" w:rsidRPr="009F13D5">
        <w:rPr>
          <w:rStyle w:val="Uwydatnienie"/>
          <w:rFonts w:eastAsia="Times New Roman" w:cs="Arial"/>
          <w:i w:val="0"/>
        </w:rPr>
        <w:t xml:space="preserve">zawarcie umowy. </w:t>
      </w:r>
    </w:p>
    <w:p w14:paraId="3BE26B14" w14:textId="77777777" w:rsidR="008E1984" w:rsidRPr="009F13D5" w:rsidRDefault="008E1984" w:rsidP="008E1984">
      <w:pPr>
        <w:rPr>
          <w:b/>
        </w:rPr>
      </w:pPr>
      <w:r w:rsidRPr="009F13D5">
        <w:t xml:space="preserve"> </w:t>
      </w:r>
      <w:r w:rsidRPr="009F13D5">
        <w:rPr>
          <w:b/>
        </w:rPr>
        <w:t>IX. Informacja o zautomatyzowanym podejmowaniu decyzji, w tym o profilowaniu</w:t>
      </w:r>
    </w:p>
    <w:p w14:paraId="7832A837" w14:textId="77777777" w:rsidR="008E1984" w:rsidRPr="009F13D5" w:rsidRDefault="008E1984" w:rsidP="008E1984">
      <w:pPr>
        <w:jc w:val="both"/>
      </w:pPr>
      <w:r w:rsidRPr="009F13D5">
        <w:t>Dane udostępnione przez Państwa nie będą podlegały zautomatyzowanemu podejmowaniu decyzji oraz profilowaniu.</w:t>
      </w:r>
    </w:p>
    <w:p w14:paraId="31292279" w14:textId="5155E30A" w:rsidR="00796187" w:rsidRPr="009F13D5" w:rsidRDefault="00796187" w:rsidP="000972C6">
      <w:pPr>
        <w:autoSpaceDE w:val="0"/>
        <w:autoSpaceDN w:val="0"/>
        <w:adjustRightInd w:val="0"/>
        <w:jc w:val="both"/>
        <w:rPr>
          <w:rStyle w:val="Uwydatnienie"/>
          <w:rFonts w:cs="Arial"/>
          <w:i w:val="0"/>
          <w:iCs w:val="0"/>
        </w:rPr>
      </w:pPr>
    </w:p>
    <w:p w14:paraId="2C2F4A2C" w14:textId="77777777" w:rsidR="00796187" w:rsidRPr="009F13D5" w:rsidRDefault="00796187"/>
    <w:sectPr w:rsidR="00796187" w:rsidRPr="009F1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272B2"/>
    <w:multiLevelType w:val="hybridMultilevel"/>
    <w:tmpl w:val="1608A60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4BE02859"/>
    <w:multiLevelType w:val="hybridMultilevel"/>
    <w:tmpl w:val="EFA64C8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5A0825F8"/>
    <w:multiLevelType w:val="hybridMultilevel"/>
    <w:tmpl w:val="4B648A7C"/>
    <w:lvl w:ilvl="0" w:tplc="46AA541C">
      <w:start w:val="1"/>
      <w:numFmt w:val="decimal"/>
      <w:lvlText w:val="%1."/>
      <w:lvlJc w:val="left"/>
      <w:pPr>
        <w:ind w:left="36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87"/>
    <w:rsid w:val="000011A4"/>
    <w:rsid w:val="00017D27"/>
    <w:rsid w:val="000972C6"/>
    <w:rsid w:val="000C4E66"/>
    <w:rsid w:val="00163157"/>
    <w:rsid w:val="002C60B7"/>
    <w:rsid w:val="003034C9"/>
    <w:rsid w:val="00310083"/>
    <w:rsid w:val="0035666A"/>
    <w:rsid w:val="00395D7A"/>
    <w:rsid w:val="004B7C50"/>
    <w:rsid w:val="004D2EDF"/>
    <w:rsid w:val="004E3714"/>
    <w:rsid w:val="005457B6"/>
    <w:rsid w:val="005D767D"/>
    <w:rsid w:val="00665248"/>
    <w:rsid w:val="00676378"/>
    <w:rsid w:val="006773DF"/>
    <w:rsid w:val="007960B6"/>
    <w:rsid w:val="00796187"/>
    <w:rsid w:val="00880764"/>
    <w:rsid w:val="008A06DB"/>
    <w:rsid w:val="008A3119"/>
    <w:rsid w:val="008E1984"/>
    <w:rsid w:val="009913C2"/>
    <w:rsid w:val="009F13D5"/>
    <w:rsid w:val="00A35FF4"/>
    <w:rsid w:val="00A84188"/>
    <w:rsid w:val="00AA2235"/>
    <w:rsid w:val="00BC4218"/>
    <w:rsid w:val="00C26178"/>
    <w:rsid w:val="00DB7ADA"/>
    <w:rsid w:val="00DE35F0"/>
    <w:rsid w:val="00F000E9"/>
    <w:rsid w:val="00F94EFB"/>
    <w:rsid w:val="00FE7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C27E"/>
  <w15:chartTrackingRefBased/>
  <w15:docId w15:val="{F10E0EF3-3424-4632-96BE-66A79A6C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96187"/>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Uwydatnienie">
    <w:name w:val="Emphasis"/>
    <w:basedOn w:val="Domylnaczcionkaakapitu"/>
    <w:uiPriority w:val="20"/>
    <w:qFormat/>
    <w:rsid w:val="00796187"/>
    <w:rPr>
      <w:i/>
      <w:iCs/>
    </w:rPr>
  </w:style>
  <w:style w:type="paragraph" w:styleId="Akapitzlist">
    <w:name w:val="List Paragraph"/>
    <w:basedOn w:val="Normalny"/>
    <w:link w:val="AkapitzlistZnak"/>
    <w:uiPriority w:val="34"/>
    <w:qFormat/>
    <w:rsid w:val="00796187"/>
    <w:pPr>
      <w:spacing w:after="200" w:line="276" w:lineRule="auto"/>
      <w:ind w:left="720"/>
      <w:contextualSpacing/>
    </w:pPr>
  </w:style>
  <w:style w:type="character" w:styleId="Hipercze">
    <w:name w:val="Hyperlink"/>
    <w:basedOn w:val="Domylnaczcionkaakapitu"/>
    <w:uiPriority w:val="99"/>
    <w:unhideWhenUsed/>
    <w:rsid w:val="00796187"/>
    <w:rPr>
      <w:color w:val="0563C1" w:themeColor="hyperlink"/>
      <w:u w:val="single"/>
    </w:rPr>
  </w:style>
  <w:style w:type="character" w:customStyle="1" w:styleId="AkapitzlistZnak">
    <w:name w:val="Akapit z listą Znak"/>
    <w:link w:val="Akapitzlist"/>
    <w:uiPriority w:val="34"/>
    <w:rsid w:val="00796187"/>
  </w:style>
  <w:style w:type="character" w:styleId="Odwoaniedokomentarza">
    <w:name w:val="annotation reference"/>
    <w:basedOn w:val="Domylnaczcionkaakapitu"/>
    <w:uiPriority w:val="99"/>
    <w:semiHidden/>
    <w:unhideWhenUsed/>
    <w:rsid w:val="00C26178"/>
    <w:rPr>
      <w:sz w:val="16"/>
      <w:szCs w:val="16"/>
    </w:rPr>
  </w:style>
  <w:style w:type="paragraph" w:styleId="Tekstkomentarza">
    <w:name w:val="annotation text"/>
    <w:basedOn w:val="Normalny"/>
    <w:link w:val="TekstkomentarzaZnak"/>
    <w:uiPriority w:val="99"/>
    <w:semiHidden/>
    <w:unhideWhenUsed/>
    <w:rsid w:val="00C261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6178"/>
    <w:rPr>
      <w:sz w:val="20"/>
      <w:szCs w:val="20"/>
    </w:rPr>
  </w:style>
  <w:style w:type="paragraph" w:styleId="Tematkomentarza">
    <w:name w:val="annotation subject"/>
    <w:basedOn w:val="Tekstkomentarza"/>
    <w:next w:val="Tekstkomentarza"/>
    <w:link w:val="TematkomentarzaZnak"/>
    <w:uiPriority w:val="99"/>
    <w:semiHidden/>
    <w:unhideWhenUsed/>
    <w:rsid w:val="00C26178"/>
    <w:rPr>
      <w:b/>
      <w:bCs/>
    </w:rPr>
  </w:style>
  <w:style w:type="character" w:customStyle="1" w:styleId="TematkomentarzaZnak">
    <w:name w:val="Temat komentarza Znak"/>
    <w:basedOn w:val="TekstkomentarzaZnak"/>
    <w:link w:val="Tematkomentarza"/>
    <w:uiPriority w:val="99"/>
    <w:semiHidden/>
    <w:rsid w:val="00C26178"/>
    <w:rPr>
      <w:b/>
      <w:bCs/>
      <w:sz w:val="20"/>
      <w:szCs w:val="20"/>
    </w:rPr>
  </w:style>
  <w:style w:type="paragraph" w:styleId="Tekstdymka">
    <w:name w:val="Balloon Text"/>
    <w:basedOn w:val="Normalny"/>
    <w:link w:val="TekstdymkaZnak"/>
    <w:uiPriority w:val="99"/>
    <w:semiHidden/>
    <w:unhideWhenUsed/>
    <w:rsid w:val="00C261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178"/>
    <w:rPr>
      <w:rFonts w:ascii="Segoe UI" w:hAnsi="Segoe UI" w:cs="Segoe UI"/>
      <w:sz w:val="18"/>
      <w:szCs w:val="18"/>
    </w:rPr>
  </w:style>
  <w:style w:type="paragraph" w:styleId="Podtytu">
    <w:name w:val="Subtitle"/>
    <w:basedOn w:val="Normalny"/>
    <w:next w:val="Normalny"/>
    <w:link w:val="PodtytuZnak"/>
    <w:uiPriority w:val="11"/>
    <w:qFormat/>
    <w:rsid w:val="008A06DB"/>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A06D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cpr.raciborz.org.pl" TargetMode="External"/><Relationship Id="rId5" Type="http://schemas.openxmlformats.org/officeDocument/2006/relationships/hyperlink" Target="mailto:pcpr@pcpr.raciborz.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4624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Ostrowska</dc:creator>
  <cp:keywords/>
  <dc:description/>
  <cp:lastModifiedBy>elspektrum</cp:lastModifiedBy>
  <cp:revision>4</cp:revision>
  <dcterms:created xsi:type="dcterms:W3CDTF">2022-10-04T22:01:00Z</dcterms:created>
  <dcterms:modified xsi:type="dcterms:W3CDTF">2022-10-04T22:06:00Z</dcterms:modified>
</cp:coreProperties>
</file>